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2B" w:rsidRPr="003D1D6B" w:rsidRDefault="0036602B" w:rsidP="003660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33FCB">
        <w:rPr>
          <w:rFonts w:ascii="Times New Roman" w:hAnsi="Times New Roman"/>
          <w:b/>
          <w:sz w:val="24"/>
          <w:szCs w:val="24"/>
        </w:rPr>
        <w:t xml:space="preserve">Вопросы к промежуточному контролю успеваемости студентов </w:t>
      </w:r>
      <w:bookmarkStart w:id="0" w:name="bookmark26"/>
      <w:r w:rsidRPr="00533FCB">
        <w:rPr>
          <w:rFonts w:ascii="Times New Roman" w:hAnsi="Times New Roman"/>
          <w:b/>
          <w:sz w:val="24"/>
          <w:szCs w:val="24"/>
        </w:rPr>
        <w:t>(экзамену)</w:t>
      </w:r>
      <w:bookmarkEnd w:id="0"/>
    </w:p>
    <w:p w:rsidR="0036602B" w:rsidRPr="003D1D6B" w:rsidRDefault="0036602B" w:rsidP="003660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История и необходимость возникновения “Управленческой экономики”.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Предмет, содержание и задачи курса "Управленческая экономика.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Аналитические средства, используемые в “Управленческой экономике”.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Институциональная природа фирмы: Виды фирм по типу построения внутренней структуры управления: обзорная классификация.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Вертикально и горизонтально интегрированные предприятия.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Рыночный спрос: объем спроса, функция спроса, цена спроса и кривая спроса.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Детерминанты рыночного спроса. Изменения величины спроса и изменения в спр</w:t>
      </w:r>
      <w:r w:rsidRPr="00533FCB">
        <w:rPr>
          <w:rFonts w:ascii="Times New Roman" w:hAnsi="Times New Roman"/>
          <w:sz w:val="24"/>
          <w:szCs w:val="24"/>
        </w:rPr>
        <w:t>о</w:t>
      </w:r>
      <w:r w:rsidRPr="00533FCB">
        <w:rPr>
          <w:rFonts w:ascii="Times New Roman" w:hAnsi="Times New Roman"/>
          <w:sz w:val="24"/>
          <w:szCs w:val="24"/>
        </w:rPr>
        <w:t xml:space="preserve">се, их графическая интерпретация.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Потребительский выбор и нефункциональный спрос. Виды нефункционального спроса.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Экономические потребности. Варианты классификаций потребностей.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Теория предельной полезности: </w:t>
      </w:r>
      <w:proofErr w:type="spellStart"/>
      <w:r w:rsidRPr="00533FCB">
        <w:rPr>
          <w:rFonts w:ascii="Times New Roman" w:hAnsi="Times New Roman"/>
          <w:sz w:val="24"/>
          <w:szCs w:val="24"/>
        </w:rPr>
        <w:t>кардиналистский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(количественный) подход. </w:t>
      </w:r>
      <w:proofErr w:type="spellStart"/>
      <w:r w:rsidRPr="00533FCB">
        <w:rPr>
          <w:rFonts w:ascii="Times New Roman" w:hAnsi="Times New Roman"/>
          <w:sz w:val="24"/>
          <w:szCs w:val="24"/>
        </w:rPr>
        <w:t>Орд</w:t>
      </w:r>
      <w:r w:rsidRPr="00533FCB">
        <w:rPr>
          <w:rFonts w:ascii="Times New Roman" w:hAnsi="Times New Roman"/>
          <w:sz w:val="24"/>
          <w:szCs w:val="24"/>
        </w:rPr>
        <w:t>и</w:t>
      </w:r>
      <w:r w:rsidRPr="00533FCB">
        <w:rPr>
          <w:rFonts w:ascii="Times New Roman" w:hAnsi="Times New Roman"/>
          <w:sz w:val="24"/>
          <w:szCs w:val="24"/>
        </w:rPr>
        <w:t>налистский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(порядковый) подход к анализу полезности и спроса.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Индексы цен, номинального и реального дохода. Индексы цен и реального дохода. Их использование в оценке изменений благосостояния потребителя.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Рыночное предложение: объем предложения, функция предложения, цена предл</w:t>
      </w:r>
      <w:r w:rsidRPr="00533FCB">
        <w:rPr>
          <w:rFonts w:ascii="Times New Roman" w:hAnsi="Times New Roman"/>
          <w:sz w:val="24"/>
          <w:szCs w:val="24"/>
        </w:rPr>
        <w:t>о</w:t>
      </w:r>
      <w:r w:rsidRPr="00533FCB">
        <w:rPr>
          <w:rFonts w:ascii="Times New Roman" w:hAnsi="Times New Roman"/>
          <w:sz w:val="24"/>
          <w:szCs w:val="24"/>
        </w:rPr>
        <w:t xml:space="preserve">жения и кривая предложения.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Детерминанты рыночного предложения. Изменения объема предложения и измен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>ния в предложении, их графическая интерпретация. Индивидуальное и рыночное пре</w:t>
      </w:r>
      <w:r w:rsidRPr="00533FCB">
        <w:rPr>
          <w:rFonts w:ascii="Times New Roman" w:hAnsi="Times New Roman"/>
          <w:sz w:val="24"/>
          <w:szCs w:val="24"/>
        </w:rPr>
        <w:t>д</w:t>
      </w:r>
      <w:r w:rsidRPr="00533FCB">
        <w:rPr>
          <w:rFonts w:ascii="Times New Roman" w:hAnsi="Times New Roman"/>
          <w:sz w:val="24"/>
          <w:szCs w:val="24"/>
        </w:rPr>
        <w:t>ложение.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Эластичность спроса и предложения: понятие, виды эластичности, Методы измер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>ния.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Микроэкономическая теория производства: основные положения.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Взаимодействие спроса и предложения. Понятие избыточного спроса. Равновесная цена.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Государственное регулирование товарного рынка: воздействие на рыночное равн</w:t>
      </w:r>
      <w:r w:rsidRPr="00533FCB">
        <w:rPr>
          <w:rFonts w:ascii="Times New Roman" w:hAnsi="Times New Roman"/>
          <w:sz w:val="24"/>
          <w:szCs w:val="24"/>
        </w:rPr>
        <w:t>о</w:t>
      </w:r>
      <w:r w:rsidRPr="00533FCB">
        <w:rPr>
          <w:rFonts w:ascii="Times New Roman" w:hAnsi="Times New Roman"/>
          <w:sz w:val="24"/>
          <w:szCs w:val="24"/>
        </w:rPr>
        <w:t xml:space="preserve">весие </w:t>
      </w:r>
      <w:proofErr w:type="spellStart"/>
      <w:r w:rsidRPr="00533FCB">
        <w:rPr>
          <w:rFonts w:ascii="Times New Roman" w:hAnsi="Times New Roman"/>
          <w:sz w:val="24"/>
          <w:szCs w:val="24"/>
        </w:rPr>
        <w:t>потоварного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(индивидуального акцизного) налога, </w:t>
      </w:r>
      <w:proofErr w:type="spellStart"/>
      <w:r w:rsidRPr="00533FCB">
        <w:rPr>
          <w:rFonts w:ascii="Times New Roman" w:hAnsi="Times New Roman"/>
          <w:sz w:val="24"/>
          <w:szCs w:val="24"/>
        </w:rPr>
        <w:t>потоварной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дотации и фиксир</w:t>
      </w:r>
      <w:r w:rsidRPr="00533FCB">
        <w:rPr>
          <w:rFonts w:ascii="Times New Roman" w:hAnsi="Times New Roman"/>
          <w:sz w:val="24"/>
          <w:szCs w:val="24"/>
        </w:rPr>
        <w:t>о</w:t>
      </w:r>
      <w:r w:rsidRPr="00533FCB">
        <w:rPr>
          <w:rFonts w:ascii="Times New Roman" w:hAnsi="Times New Roman"/>
          <w:sz w:val="24"/>
          <w:szCs w:val="24"/>
        </w:rPr>
        <w:t>ванного уровня цены.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Влияние </w:t>
      </w:r>
      <w:proofErr w:type="spellStart"/>
      <w:r w:rsidRPr="00533FCB">
        <w:rPr>
          <w:rFonts w:ascii="Times New Roman" w:hAnsi="Times New Roman"/>
          <w:sz w:val="24"/>
          <w:szCs w:val="24"/>
        </w:rPr>
        <w:t>потоварного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налога (акциза), </w:t>
      </w:r>
      <w:proofErr w:type="spellStart"/>
      <w:r w:rsidRPr="00533FCB">
        <w:rPr>
          <w:rFonts w:ascii="Times New Roman" w:hAnsi="Times New Roman"/>
          <w:sz w:val="24"/>
          <w:szCs w:val="24"/>
        </w:rPr>
        <w:t>потоварной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дотации, фиксированного уровня цены на излишки потребителей и производителей.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Явные (внешние) и неявные (имплицитные) затраты производства. Альтернативные затраты. Экономическая и бухгалтерская прибыль.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Текущие издержки производства в краткосрочном периоде. Классификация полных текущих издержек по критерию функциональной зависимости от объемов производства: общие постоянные, общие переменные и общие валовые издержки. Графическая инте</w:t>
      </w:r>
      <w:r w:rsidRPr="00533FCB">
        <w:rPr>
          <w:rFonts w:ascii="Times New Roman" w:hAnsi="Times New Roman"/>
          <w:sz w:val="24"/>
          <w:szCs w:val="24"/>
        </w:rPr>
        <w:t>р</w:t>
      </w:r>
      <w:r w:rsidRPr="00533FCB">
        <w:rPr>
          <w:rFonts w:ascii="Times New Roman" w:hAnsi="Times New Roman"/>
          <w:sz w:val="24"/>
          <w:szCs w:val="24"/>
        </w:rPr>
        <w:t>претация.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Текущие издержки производства в краткосрочном периоде. Классификация удел</w:t>
      </w:r>
      <w:r w:rsidRPr="00533FCB">
        <w:rPr>
          <w:rFonts w:ascii="Times New Roman" w:hAnsi="Times New Roman"/>
          <w:sz w:val="24"/>
          <w:szCs w:val="24"/>
        </w:rPr>
        <w:t>ь</w:t>
      </w:r>
      <w:r w:rsidRPr="00533FCB">
        <w:rPr>
          <w:rFonts w:ascii="Times New Roman" w:hAnsi="Times New Roman"/>
          <w:sz w:val="24"/>
          <w:szCs w:val="24"/>
        </w:rPr>
        <w:t>ных издержек на единицу продукции: средние постоянные, средние переменные, сре</w:t>
      </w:r>
      <w:r w:rsidRPr="00533FCB">
        <w:rPr>
          <w:rFonts w:ascii="Times New Roman" w:hAnsi="Times New Roman"/>
          <w:sz w:val="24"/>
          <w:szCs w:val="24"/>
        </w:rPr>
        <w:t>д</w:t>
      </w:r>
      <w:r w:rsidRPr="00533FCB">
        <w:rPr>
          <w:rFonts w:ascii="Times New Roman" w:hAnsi="Times New Roman"/>
          <w:sz w:val="24"/>
          <w:szCs w:val="24"/>
        </w:rPr>
        <w:t>ние валовые и предельные издержки. Графическая интерпретация.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Текущие издержки производства в длительном периоде. Идентификация долгосро</w:t>
      </w:r>
      <w:r w:rsidRPr="00533FCB">
        <w:rPr>
          <w:rFonts w:ascii="Times New Roman" w:hAnsi="Times New Roman"/>
          <w:sz w:val="24"/>
          <w:szCs w:val="24"/>
        </w:rPr>
        <w:t>ч</w:t>
      </w:r>
      <w:r w:rsidRPr="00533FCB">
        <w:rPr>
          <w:rFonts w:ascii="Times New Roman" w:hAnsi="Times New Roman"/>
          <w:sz w:val="24"/>
          <w:szCs w:val="24"/>
        </w:rPr>
        <w:t>ных средних издержек: сплайн-кривая огибающая серию кривых краткосрочных средних издержек для разных уровней производственных мощностей.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Функция прибыли и ее графическое выражение. Максимизация прибыли и опред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 xml:space="preserve">ление оптимального объема выпуска фирмы.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Система показателей, характеризующих размер фирмы. Определение контролиру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 xml:space="preserve">мой доли рынка: абсолютная и относительная доли рынка компании.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Показатели рыночной власти продавцов: общий обзор </w:t>
      </w:r>
      <w:proofErr w:type="spellStart"/>
      <w:r w:rsidRPr="00533FCB">
        <w:rPr>
          <w:rFonts w:ascii="Times New Roman" w:hAnsi="Times New Roman"/>
          <w:sz w:val="24"/>
          <w:szCs w:val="24"/>
        </w:rPr>
        <w:t>ндексов</w:t>
      </w:r>
      <w:proofErr w:type="spellEnd"/>
      <w:r w:rsidRPr="00533FCB">
        <w:rPr>
          <w:rFonts w:ascii="Times New Roman" w:hAnsi="Times New Roman"/>
          <w:sz w:val="24"/>
          <w:szCs w:val="24"/>
        </w:rPr>
        <w:t xml:space="preserve"> и коэффициентов.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lastRenderedPageBreak/>
        <w:t>Факторы и характеристики, определяющие структуру рынка: положительная отдача от масштаба, диверсификация деятельности фирмы, дифференциация продукта, верт</w:t>
      </w:r>
      <w:r w:rsidRPr="00533FCB">
        <w:rPr>
          <w:rFonts w:ascii="Times New Roman" w:hAnsi="Times New Roman"/>
          <w:sz w:val="24"/>
          <w:szCs w:val="24"/>
        </w:rPr>
        <w:t>и</w:t>
      </w:r>
      <w:r w:rsidRPr="00533FCB">
        <w:rPr>
          <w:rFonts w:ascii="Times New Roman" w:hAnsi="Times New Roman"/>
          <w:sz w:val="24"/>
          <w:szCs w:val="24"/>
        </w:rPr>
        <w:t xml:space="preserve">кальная интеграция.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Влияние иностранной конкуренции на внутреннее ценообразование.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Базовые постулаты и исходные допущения теории совершенной конкуренции. 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Спрос, средний и предельный доходы для конкурентной фирмы. Правило максим</w:t>
      </w:r>
      <w:r w:rsidRPr="00533FCB">
        <w:rPr>
          <w:rFonts w:ascii="Times New Roman" w:hAnsi="Times New Roman"/>
          <w:sz w:val="24"/>
          <w:szCs w:val="24"/>
        </w:rPr>
        <w:t>и</w:t>
      </w:r>
      <w:r w:rsidRPr="00533FCB">
        <w:rPr>
          <w:rFonts w:ascii="Times New Roman" w:hAnsi="Times New Roman"/>
          <w:sz w:val="24"/>
          <w:szCs w:val="24"/>
        </w:rPr>
        <w:t>зации прибыли и выбор оптимального объема производства для фирмы совершенного конкурента в краткосрочном периоде.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Теория совершенной конкуренции: условие первого порядка (необходимое) для максимизации прибыли конкурентной фирмой в коротком периоде, условие второго порядка (достаточное) для максимизации прибыли конкурентной фирмой в коротком п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>риоде.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Равновесие </w:t>
      </w:r>
      <w:proofErr w:type="gramStart"/>
      <w:r w:rsidRPr="00533FCB">
        <w:rPr>
          <w:rFonts w:ascii="Times New Roman" w:hAnsi="Times New Roman"/>
          <w:sz w:val="24"/>
          <w:szCs w:val="24"/>
        </w:rPr>
        <w:t>совершенно конкурентного</w:t>
      </w:r>
      <w:proofErr w:type="gramEnd"/>
      <w:r w:rsidRPr="00533FCB">
        <w:rPr>
          <w:rFonts w:ascii="Times New Roman" w:hAnsi="Times New Roman"/>
          <w:sz w:val="24"/>
          <w:szCs w:val="24"/>
        </w:rPr>
        <w:t xml:space="preserve"> рынка (отрасли) в краткосрочном периоде.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Равновесие фирмы в условиях совершенной конкуренции для долгосрочного пери</w:t>
      </w:r>
      <w:r w:rsidRPr="00533FCB">
        <w:rPr>
          <w:rFonts w:ascii="Times New Roman" w:hAnsi="Times New Roman"/>
          <w:sz w:val="24"/>
          <w:szCs w:val="24"/>
        </w:rPr>
        <w:t>о</w:t>
      </w:r>
      <w:r w:rsidRPr="00533FCB">
        <w:rPr>
          <w:rFonts w:ascii="Times New Roman" w:hAnsi="Times New Roman"/>
          <w:sz w:val="24"/>
          <w:szCs w:val="24"/>
        </w:rPr>
        <w:t xml:space="preserve">да.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Характерные черты «чистой» монополии: отсутствие совершенных субститутов, отсутствие свободы входа-выхода на рынок и наличие непреодолимых барьеров, абсолю</w:t>
      </w:r>
      <w:r w:rsidRPr="00533FCB">
        <w:rPr>
          <w:rFonts w:ascii="Times New Roman" w:hAnsi="Times New Roman"/>
          <w:sz w:val="24"/>
          <w:szCs w:val="24"/>
        </w:rPr>
        <w:t>т</w:t>
      </w:r>
      <w:r w:rsidRPr="00533FCB">
        <w:rPr>
          <w:rFonts w:ascii="Times New Roman" w:hAnsi="Times New Roman"/>
          <w:sz w:val="24"/>
          <w:szCs w:val="24"/>
        </w:rPr>
        <w:t>ная власть продавца, совершенная информированность рыночных субъектов.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Понятия экономической, административной и естественной монополии.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Равновесие фирмы в условиях «чистой» монополии для короткого периода.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Монополистическая ценовая дискриминация: первой степени (совершенная ценовая дискриминация), второй степени, третьей степени.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Основные характеристики монополистической конкуренции: принцип диффере</w:t>
      </w:r>
      <w:r w:rsidRPr="00533FCB">
        <w:rPr>
          <w:rFonts w:ascii="Times New Roman" w:hAnsi="Times New Roman"/>
          <w:sz w:val="24"/>
          <w:szCs w:val="24"/>
        </w:rPr>
        <w:t>н</w:t>
      </w:r>
      <w:r w:rsidRPr="00533FCB">
        <w:rPr>
          <w:rFonts w:ascii="Times New Roman" w:hAnsi="Times New Roman"/>
          <w:sz w:val="24"/>
          <w:szCs w:val="24"/>
        </w:rPr>
        <w:t xml:space="preserve">циации продукта, неценовые факторы конкуренции, наличие входных барьеров при вступлении в отрасль.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Механизм монополистической конкуренции.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Равновесие фирмы в условиях ценовой монополистической конкуренции для кра</w:t>
      </w:r>
      <w:r w:rsidRPr="00533FCB">
        <w:rPr>
          <w:rFonts w:ascii="Times New Roman" w:hAnsi="Times New Roman"/>
          <w:sz w:val="24"/>
          <w:szCs w:val="24"/>
        </w:rPr>
        <w:t>т</w:t>
      </w:r>
      <w:r w:rsidRPr="00533FCB">
        <w:rPr>
          <w:rFonts w:ascii="Times New Roman" w:hAnsi="Times New Roman"/>
          <w:sz w:val="24"/>
          <w:szCs w:val="24"/>
        </w:rPr>
        <w:t>косрочного  и для длительного периода.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Характерные признаки олигополии: ограниченное число фирм, высокие барьеры для вступления в отрасль, всеобщая взаимозависимость и стратегическое поведение.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Нескоординированная количественная олигополия: обзорная классификация мод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 xml:space="preserve">лей. Модель дуополии </w:t>
      </w:r>
      <w:proofErr w:type="spellStart"/>
      <w:r w:rsidRPr="00533FCB">
        <w:rPr>
          <w:rFonts w:ascii="Times New Roman" w:hAnsi="Times New Roman"/>
          <w:sz w:val="24"/>
          <w:szCs w:val="24"/>
        </w:rPr>
        <w:t>Курно</w:t>
      </w:r>
      <w:proofErr w:type="spellEnd"/>
      <w:r w:rsidRPr="00533FCB">
        <w:rPr>
          <w:rFonts w:ascii="Times New Roman" w:hAnsi="Times New Roman"/>
          <w:sz w:val="24"/>
          <w:szCs w:val="24"/>
        </w:rPr>
        <w:t>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Принятие управленческих решений, исходя из данных о цене, спросе и предлож</w:t>
      </w:r>
      <w:r w:rsidRPr="00533FCB">
        <w:rPr>
          <w:rFonts w:ascii="Times New Roman" w:hAnsi="Times New Roman"/>
          <w:sz w:val="24"/>
          <w:szCs w:val="24"/>
        </w:rPr>
        <w:t>е</w:t>
      </w:r>
      <w:r w:rsidRPr="00533FCB">
        <w:rPr>
          <w:rFonts w:ascii="Times New Roman" w:hAnsi="Times New Roman"/>
          <w:sz w:val="24"/>
          <w:szCs w:val="24"/>
        </w:rPr>
        <w:t>нии.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Предложение производственных факторов: индивидуальная функция предложения труда.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Предложение производственных факторов: индивидуальная функция предложения капитала.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Индивидуальная функция предложения земли. 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Естественная монополия и методы ее регулирования.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Практика антитрестовского законодательства и антимонопольного регулирования.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Роль рекламы в максимизации прибыли.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>Сущность ценообразования, нацеленного на увеличение прибыли, рыночной доли и противостояние конкуренции.</w:t>
      </w:r>
    </w:p>
    <w:p w:rsidR="0036602B" w:rsidRPr="00533FCB" w:rsidRDefault="0036602B" w:rsidP="00366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33FCB">
        <w:rPr>
          <w:rFonts w:ascii="Times New Roman" w:hAnsi="Times New Roman"/>
          <w:sz w:val="24"/>
          <w:szCs w:val="24"/>
        </w:rPr>
        <w:t xml:space="preserve"> Понятие неопределенности и риска. Отношение к риску со стороны разных экон</w:t>
      </w:r>
      <w:r w:rsidRPr="00533FCB">
        <w:rPr>
          <w:rFonts w:ascii="Times New Roman" w:hAnsi="Times New Roman"/>
          <w:sz w:val="24"/>
          <w:szCs w:val="24"/>
        </w:rPr>
        <w:t>о</w:t>
      </w:r>
      <w:r w:rsidRPr="00533FCB">
        <w:rPr>
          <w:rFonts w:ascii="Times New Roman" w:hAnsi="Times New Roman"/>
          <w:sz w:val="24"/>
          <w:szCs w:val="24"/>
        </w:rPr>
        <w:t>мических агентов.</w:t>
      </w:r>
    </w:p>
    <w:p w:rsidR="00D06F1D" w:rsidRDefault="00D06F1D"/>
    <w:sectPr w:rsidR="00D06F1D" w:rsidSect="00D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5048"/>
    <w:multiLevelType w:val="multilevel"/>
    <w:tmpl w:val="49B61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02B"/>
    <w:rsid w:val="000018FF"/>
    <w:rsid w:val="00002E83"/>
    <w:rsid w:val="00003BDA"/>
    <w:rsid w:val="000049B3"/>
    <w:rsid w:val="00005919"/>
    <w:rsid w:val="000178FA"/>
    <w:rsid w:val="00020872"/>
    <w:rsid w:val="00020BDC"/>
    <w:rsid w:val="00021154"/>
    <w:rsid w:val="0002151F"/>
    <w:rsid w:val="00021FE0"/>
    <w:rsid w:val="000235CA"/>
    <w:rsid w:val="00024552"/>
    <w:rsid w:val="00024F4D"/>
    <w:rsid w:val="00025E7F"/>
    <w:rsid w:val="00034F1D"/>
    <w:rsid w:val="000364D2"/>
    <w:rsid w:val="00040B25"/>
    <w:rsid w:val="00041490"/>
    <w:rsid w:val="000439BF"/>
    <w:rsid w:val="00045E01"/>
    <w:rsid w:val="0004772C"/>
    <w:rsid w:val="00050F8C"/>
    <w:rsid w:val="0005214C"/>
    <w:rsid w:val="00052B22"/>
    <w:rsid w:val="00055167"/>
    <w:rsid w:val="000617FA"/>
    <w:rsid w:val="000624BD"/>
    <w:rsid w:val="00070D55"/>
    <w:rsid w:val="00073D5C"/>
    <w:rsid w:val="00073FDE"/>
    <w:rsid w:val="000743B5"/>
    <w:rsid w:val="000751D3"/>
    <w:rsid w:val="00076543"/>
    <w:rsid w:val="0007693E"/>
    <w:rsid w:val="00081EE8"/>
    <w:rsid w:val="0008685E"/>
    <w:rsid w:val="00087310"/>
    <w:rsid w:val="00087F3D"/>
    <w:rsid w:val="000919DF"/>
    <w:rsid w:val="000A18C5"/>
    <w:rsid w:val="000A2C97"/>
    <w:rsid w:val="000A4E41"/>
    <w:rsid w:val="000A587A"/>
    <w:rsid w:val="000A6CD4"/>
    <w:rsid w:val="000B223E"/>
    <w:rsid w:val="000B289D"/>
    <w:rsid w:val="000B2D2A"/>
    <w:rsid w:val="000B4CD9"/>
    <w:rsid w:val="000B519C"/>
    <w:rsid w:val="000B5735"/>
    <w:rsid w:val="000B6E18"/>
    <w:rsid w:val="000B7FD2"/>
    <w:rsid w:val="000C2771"/>
    <w:rsid w:val="000C32A9"/>
    <w:rsid w:val="000C3863"/>
    <w:rsid w:val="000C5744"/>
    <w:rsid w:val="000C7032"/>
    <w:rsid w:val="000D0315"/>
    <w:rsid w:val="000D088F"/>
    <w:rsid w:val="000D217C"/>
    <w:rsid w:val="000E2578"/>
    <w:rsid w:val="000F122F"/>
    <w:rsid w:val="000F1E33"/>
    <w:rsid w:val="0010128C"/>
    <w:rsid w:val="00102242"/>
    <w:rsid w:val="001049D5"/>
    <w:rsid w:val="00110172"/>
    <w:rsid w:val="00112908"/>
    <w:rsid w:val="0011348D"/>
    <w:rsid w:val="001172EE"/>
    <w:rsid w:val="00122306"/>
    <w:rsid w:val="00124837"/>
    <w:rsid w:val="001300DE"/>
    <w:rsid w:val="0013267E"/>
    <w:rsid w:val="00133A38"/>
    <w:rsid w:val="00134579"/>
    <w:rsid w:val="00134F8B"/>
    <w:rsid w:val="001403C5"/>
    <w:rsid w:val="0014110B"/>
    <w:rsid w:val="00144CD4"/>
    <w:rsid w:val="00144D57"/>
    <w:rsid w:val="00145BDF"/>
    <w:rsid w:val="00145EAD"/>
    <w:rsid w:val="00147B70"/>
    <w:rsid w:val="00150BDF"/>
    <w:rsid w:val="00152FB2"/>
    <w:rsid w:val="00160B77"/>
    <w:rsid w:val="00162BB9"/>
    <w:rsid w:val="00163770"/>
    <w:rsid w:val="00163A66"/>
    <w:rsid w:val="001656AC"/>
    <w:rsid w:val="00167D20"/>
    <w:rsid w:val="00171071"/>
    <w:rsid w:val="00177486"/>
    <w:rsid w:val="0017796D"/>
    <w:rsid w:val="00184435"/>
    <w:rsid w:val="00184877"/>
    <w:rsid w:val="001860D4"/>
    <w:rsid w:val="00186181"/>
    <w:rsid w:val="001908BF"/>
    <w:rsid w:val="0019098B"/>
    <w:rsid w:val="0019422D"/>
    <w:rsid w:val="00194D22"/>
    <w:rsid w:val="001952D7"/>
    <w:rsid w:val="0019566B"/>
    <w:rsid w:val="001A026F"/>
    <w:rsid w:val="001A0619"/>
    <w:rsid w:val="001A49A6"/>
    <w:rsid w:val="001A5DB4"/>
    <w:rsid w:val="001A6E7A"/>
    <w:rsid w:val="001B0B39"/>
    <w:rsid w:val="001B0B3A"/>
    <w:rsid w:val="001B6713"/>
    <w:rsid w:val="001C050C"/>
    <w:rsid w:val="001C3FF4"/>
    <w:rsid w:val="001C4603"/>
    <w:rsid w:val="001C7437"/>
    <w:rsid w:val="001C7A67"/>
    <w:rsid w:val="001D48BC"/>
    <w:rsid w:val="001D4CAF"/>
    <w:rsid w:val="001E003D"/>
    <w:rsid w:val="001E38A0"/>
    <w:rsid w:val="001E4B9D"/>
    <w:rsid w:val="001E706D"/>
    <w:rsid w:val="001F388A"/>
    <w:rsid w:val="001F6FB1"/>
    <w:rsid w:val="00201EC9"/>
    <w:rsid w:val="00204D7C"/>
    <w:rsid w:val="00206E1A"/>
    <w:rsid w:val="00211DA9"/>
    <w:rsid w:val="00211DB1"/>
    <w:rsid w:val="002136C8"/>
    <w:rsid w:val="00216343"/>
    <w:rsid w:val="0022245B"/>
    <w:rsid w:val="002236C7"/>
    <w:rsid w:val="00225523"/>
    <w:rsid w:val="00227486"/>
    <w:rsid w:val="00230988"/>
    <w:rsid w:val="00231391"/>
    <w:rsid w:val="00231DD1"/>
    <w:rsid w:val="00233A85"/>
    <w:rsid w:val="0023606B"/>
    <w:rsid w:val="0023684A"/>
    <w:rsid w:val="002377E3"/>
    <w:rsid w:val="00237975"/>
    <w:rsid w:val="00242A2F"/>
    <w:rsid w:val="0025016A"/>
    <w:rsid w:val="00254984"/>
    <w:rsid w:val="00254F79"/>
    <w:rsid w:val="002555F7"/>
    <w:rsid w:val="00257F89"/>
    <w:rsid w:val="0026211C"/>
    <w:rsid w:val="0026368F"/>
    <w:rsid w:val="00267866"/>
    <w:rsid w:val="002716BB"/>
    <w:rsid w:val="00276101"/>
    <w:rsid w:val="00276B08"/>
    <w:rsid w:val="00277133"/>
    <w:rsid w:val="00277EBC"/>
    <w:rsid w:val="0028056B"/>
    <w:rsid w:val="00280F3F"/>
    <w:rsid w:val="00283175"/>
    <w:rsid w:val="00284466"/>
    <w:rsid w:val="00292A9B"/>
    <w:rsid w:val="0029479E"/>
    <w:rsid w:val="002969F2"/>
    <w:rsid w:val="002B0657"/>
    <w:rsid w:val="002C1257"/>
    <w:rsid w:val="002C3AD8"/>
    <w:rsid w:val="002C4B7A"/>
    <w:rsid w:val="002C63A1"/>
    <w:rsid w:val="002C7137"/>
    <w:rsid w:val="002C75A9"/>
    <w:rsid w:val="002C78EC"/>
    <w:rsid w:val="002D1398"/>
    <w:rsid w:val="002D3343"/>
    <w:rsid w:val="002D3AB3"/>
    <w:rsid w:val="002D66A7"/>
    <w:rsid w:val="002E0232"/>
    <w:rsid w:val="002E2FD2"/>
    <w:rsid w:val="002E3248"/>
    <w:rsid w:val="002E59B5"/>
    <w:rsid w:val="002E6CE4"/>
    <w:rsid w:val="002F5997"/>
    <w:rsid w:val="002F62B4"/>
    <w:rsid w:val="00302212"/>
    <w:rsid w:val="00304821"/>
    <w:rsid w:val="0030728F"/>
    <w:rsid w:val="00316F3E"/>
    <w:rsid w:val="00317C0B"/>
    <w:rsid w:val="00321360"/>
    <w:rsid w:val="00327419"/>
    <w:rsid w:val="003277B4"/>
    <w:rsid w:val="00327A01"/>
    <w:rsid w:val="00330E3D"/>
    <w:rsid w:val="00331960"/>
    <w:rsid w:val="00333558"/>
    <w:rsid w:val="00333618"/>
    <w:rsid w:val="0033529A"/>
    <w:rsid w:val="00335653"/>
    <w:rsid w:val="003409D8"/>
    <w:rsid w:val="00342AB4"/>
    <w:rsid w:val="00343A1B"/>
    <w:rsid w:val="00344436"/>
    <w:rsid w:val="00346830"/>
    <w:rsid w:val="0034697A"/>
    <w:rsid w:val="00347F80"/>
    <w:rsid w:val="00356D5A"/>
    <w:rsid w:val="00357976"/>
    <w:rsid w:val="003629D0"/>
    <w:rsid w:val="00362C1A"/>
    <w:rsid w:val="003652AA"/>
    <w:rsid w:val="0036602B"/>
    <w:rsid w:val="00372F77"/>
    <w:rsid w:val="00373901"/>
    <w:rsid w:val="00376054"/>
    <w:rsid w:val="00376AA5"/>
    <w:rsid w:val="00384319"/>
    <w:rsid w:val="00384F18"/>
    <w:rsid w:val="00385287"/>
    <w:rsid w:val="00385DC3"/>
    <w:rsid w:val="003863C9"/>
    <w:rsid w:val="0039018A"/>
    <w:rsid w:val="00391882"/>
    <w:rsid w:val="0039373E"/>
    <w:rsid w:val="00393B01"/>
    <w:rsid w:val="00395F05"/>
    <w:rsid w:val="003A0DD0"/>
    <w:rsid w:val="003A37F7"/>
    <w:rsid w:val="003A64D1"/>
    <w:rsid w:val="003B442A"/>
    <w:rsid w:val="003B4861"/>
    <w:rsid w:val="003C07A9"/>
    <w:rsid w:val="003C29D3"/>
    <w:rsid w:val="003C4EF4"/>
    <w:rsid w:val="003C5A08"/>
    <w:rsid w:val="003D2DEA"/>
    <w:rsid w:val="003D5186"/>
    <w:rsid w:val="003D6976"/>
    <w:rsid w:val="003D7102"/>
    <w:rsid w:val="003D7696"/>
    <w:rsid w:val="003E0B33"/>
    <w:rsid w:val="003E13D2"/>
    <w:rsid w:val="003E1FED"/>
    <w:rsid w:val="003E2B1D"/>
    <w:rsid w:val="003F60D7"/>
    <w:rsid w:val="003F7D64"/>
    <w:rsid w:val="00402522"/>
    <w:rsid w:val="0040381F"/>
    <w:rsid w:val="004040F2"/>
    <w:rsid w:val="00404C13"/>
    <w:rsid w:val="00405562"/>
    <w:rsid w:val="004069CC"/>
    <w:rsid w:val="00410C4C"/>
    <w:rsid w:val="004120FD"/>
    <w:rsid w:val="0041276A"/>
    <w:rsid w:val="00413AEB"/>
    <w:rsid w:val="0041680C"/>
    <w:rsid w:val="00416DF8"/>
    <w:rsid w:val="0041731C"/>
    <w:rsid w:val="00417B39"/>
    <w:rsid w:val="004220E7"/>
    <w:rsid w:val="00422146"/>
    <w:rsid w:val="004221EB"/>
    <w:rsid w:val="00424557"/>
    <w:rsid w:val="0042621F"/>
    <w:rsid w:val="00431246"/>
    <w:rsid w:val="004321C4"/>
    <w:rsid w:val="0043561A"/>
    <w:rsid w:val="00445928"/>
    <w:rsid w:val="00446653"/>
    <w:rsid w:val="004475E1"/>
    <w:rsid w:val="0045019A"/>
    <w:rsid w:val="00452000"/>
    <w:rsid w:val="00453FF4"/>
    <w:rsid w:val="0045403F"/>
    <w:rsid w:val="00462EA2"/>
    <w:rsid w:val="00463605"/>
    <w:rsid w:val="00465503"/>
    <w:rsid w:val="0047210B"/>
    <w:rsid w:val="00473C52"/>
    <w:rsid w:val="0047405B"/>
    <w:rsid w:val="004754A5"/>
    <w:rsid w:val="00476B4C"/>
    <w:rsid w:val="00477F21"/>
    <w:rsid w:val="00480BB5"/>
    <w:rsid w:val="004836A0"/>
    <w:rsid w:val="00484896"/>
    <w:rsid w:val="004876E9"/>
    <w:rsid w:val="00494DA7"/>
    <w:rsid w:val="00495B9E"/>
    <w:rsid w:val="00496D59"/>
    <w:rsid w:val="00496EAB"/>
    <w:rsid w:val="004A48BA"/>
    <w:rsid w:val="004B35CD"/>
    <w:rsid w:val="004B496B"/>
    <w:rsid w:val="004B6823"/>
    <w:rsid w:val="004C4A0C"/>
    <w:rsid w:val="004C6EDF"/>
    <w:rsid w:val="004C7C05"/>
    <w:rsid w:val="004D1010"/>
    <w:rsid w:val="004D267A"/>
    <w:rsid w:val="004D4533"/>
    <w:rsid w:val="004D4629"/>
    <w:rsid w:val="004D4D41"/>
    <w:rsid w:val="004D669B"/>
    <w:rsid w:val="004E1845"/>
    <w:rsid w:val="004E1E9D"/>
    <w:rsid w:val="004E24BB"/>
    <w:rsid w:val="004E3F8A"/>
    <w:rsid w:val="004E48FD"/>
    <w:rsid w:val="004E4C0C"/>
    <w:rsid w:val="004E6718"/>
    <w:rsid w:val="004F045A"/>
    <w:rsid w:val="004F58C3"/>
    <w:rsid w:val="004F70C8"/>
    <w:rsid w:val="005005FE"/>
    <w:rsid w:val="0050062F"/>
    <w:rsid w:val="00500828"/>
    <w:rsid w:val="0050227B"/>
    <w:rsid w:val="005046D5"/>
    <w:rsid w:val="00504D96"/>
    <w:rsid w:val="00504F7D"/>
    <w:rsid w:val="00507221"/>
    <w:rsid w:val="005078F1"/>
    <w:rsid w:val="00514010"/>
    <w:rsid w:val="0051674F"/>
    <w:rsid w:val="00517479"/>
    <w:rsid w:val="00520458"/>
    <w:rsid w:val="005212C5"/>
    <w:rsid w:val="00522DB6"/>
    <w:rsid w:val="00523838"/>
    <w:rsid w:val="005241F6"/>
    <w:rsid w:val="00524560"/>
    <w:rsid w:val="00525687"/>
    <w:rsid w:val="005259B8"/>
    <w:rsid w:val="005272BD"/>
    <w:rsid w:val="00532C65"/>
    <w:rsid w:val="00533456"/>
    <w:rsid w:val="00537894"/>
    <w:rsid w:val="005415C5"/>
    <w:rsid w:val="00545216"/>
    <w:rsid w:val="00547012"/>
    <w:rsid w:val="005502B7"/>
    <w:rsid w:val="00551D36"/>
    <w:rsid w:val="00555DE3"/>
    <w:rsid w:val="005564CC"/>
    <w:rsid w:val="0057014B"/>
    <w:rsid w:val="005704A5"/>
    <w:rsid w:val="005704BB"/>
    <w:rsid w:val="00570A86"/>
    <w:rsid w:val="0057199B"/>
    <w:rsid w:val="00571F2C"/>
    <w:rsid w:val="00573B94"/>
    <w:rsid w:val="0057482D"/>
    <w:rsid w:val="00580FA8"/>
    <w:rsid w:val="00585F61"/>
    <w:rsid w:val="00586305"/>
    <w:rsid w:val="0058644B"/>
    <w:rsid w:val="005913D5"/>
    <w:rsid w:val="00591B7A"/>
    <w:rsid w:val="0059560B"/>
    <w:rsid w:val="0059679B"/>
    <w:rsid w:val="00597044"/>
    <w:rsid w:val="005A2F6E"/>
    <w:rsid w:val="005A5B09"/>
    <w:rsid w:val="005A5FC0"/>
    <w:rsid w:val="005A7F77"/>
    <w:rsid w:val="005B19BD"/>
    <w:rsid w:val="005B4895"/>
    <w:rsid w:val="005B620A"/>
    <w:rsid w:val="005B6C04"/>
    <w:rsid w:val="005B71F5"/>
    <w:rsid w:val="005C1AEB"/>
    <w:rsid w:val="005C38B3"/>
    <w:rsid w:val="005C3F70"/>
    <w:rsid w:val="005C44FF"/>
    <w:rsid w:val="005C4E8E"/>
    <w:rsid w:val="005C65C6"/>
    <w:rsid w:val="005C78E0"/>
    <w:rsid w:val="005D02F1"/>
    <w:rsid w:val="005D6612"/>
    <w:rsid w:val="005E15C5"/>
    <w:rsid w:val="005E3621"/>
    <w:rsid w:val="005E4C62"/>
    <w:rsid w:val="005F426E"/>
    <w:rsid w:val="005F4493"/>
    <w:rsid w:val="005F4E89"/>
    <w:rsid w:val="005F5040"/>
    <w:rsid w:val="005F5D74"/>
    <w:rsid w:val="006019C2"/>
    <w:rsid w:val="00604D68"/>
    <w:rsid w:val="006072F1"/>
    <w:rsid w:val="00607A5F"/>
    <w:rsid w:val="00610F8D"/>
    <w:rsid w:val="006160A3"/>
    <w:rsid w:val="00624BF2"/>
    <w:rsid w:val="00631338"/>
    <w:rsid w:val="00632A61"/>
    <w:rsid w:val="00633ACF"/>
    <w:rsid w:val="00633B7C"/>
    <w:rsid w:val="006347E7"/>
    <w:rsid w:val="00640D36"/>
    <w:rsid w:val="0064284F"/>
    <w:rsid w:val="00644D2D"/>
    <w:rsid w:val="00652B1A"/>
    <w:rsid w:val="0065475C"/>
    <w:rsid w:val="00654CAB"/>
    <w:rsid w:val="0066318D"/>
    <w:rsid w:val="0066675A"/>
    <w:rsid w:val="0066690F"/>
    <w:rsid w:val="00670122"/>
    <w:rsid w:val="0067559F"/>
    <w:rsid w:val="006808A1"/>
    <w:rsid w:val="00680F9B"/>
    <w:rsid w:val="00682BD9"/>
    <w:rsid w:val="00682FF5"/>
    <w:rsid w:val="00683191"/>
    <w:rsid w:val="0069100D"/>
    <w:rsid w:val="006944E1"/>
    <w:rsid w:val="00694A09"/>
    <w:rsid w:val="00696DCC"/>
    <w:rsid w:val="006A023E"/>
    <w:rsid w:val="006A4A07"/>
    <w:rsid w:val="006A4E4F"/>
    <w:rsid w:val="006A568C"/>
    <w:rsid w:val="006C1E81"/>
    <w:rsid w:val="006C2659"/>
    <w:rsid w:val="006C504B"/>
    <w:rsid w:val="006D3E35"/>
    <w:rsid w:val="006D6E7B"/>
    <w:rsid w:val="006E2217"/>
    <w:rsid w:val="006E35DA"/>
    <w:rsid w:val="006E4462"/>
    <w:rsid w:val="006E447D"/>
    <w:rsid w:val="006E5841"/>
    <w:rsid w:val="006E5BD7"/>
    <w:rsid w:val="006F2060"/>
    <w:rsid w:val="00701A7B"/>
    <w:rsid w:val="00701E81"/>
    <w:rsid w:val="00702D71"/>
    <w:rsid w:val="00704695"/>
    <w:rsid w:val="0070507A"/>
    <w:rsid w:val="00707E25"/>
    <w:rsid w:val="007106FD"/>
    <w:rsid w:val="00710B7A"/>
    <w:rsid w:val="007152E2"/>
    <w:rsid w:val="00715C8B"/>
    <w:rsid w:val="007176D1"/>
    <w:rsid w:val="007207B0"/>
    <w:rsid w:val="00725AA6"/>
    <w:rsid w:val="00737E63"/>
    <w:rsid w:val="00742F7B"/>
    <w:rsid w:val="00746A1F"/>
    <w:rsid w:val="0074717C"/>
    <w:rsid w:val="00753150"/>
    <w:rsid w:val="00762698"/>
    <w:rsid w:val="00772683"/>
    <w:rsid w:val="00772996"/>
    <w:rsid w:val="00777B8B"/>
    <w:rsid w:val="007814A4"/>
    <w:rsid w:val="00783839"/>
    <w:rsid w:val="0078683B"/>
    <w:rsid w:val="0078726E"/>
    <w:rsid w:val="00792A42"/>
    <w:rsid w:val="007971BD"/>
    <w:rsid w:val="007A2A9A"/>
    <w:rsid w:val="007A4154"/>
    <w:rsid w:val="007A5C76"/>
    <w:rsid w:val="007A6AD5"/>
    <w:rsid w:val="007A7091"/>
    <w:rsid w:val="007B1D5F"/>
    <w:rsid w:val="007B3A30"/>
    <w:rsid w:val="007B3C7B"/>
    <w:rsid w:val="007B4B8E"/>
    <w:rsid w:val="007B4BFF"/>
    <w:rsid w:val="007B5F00"/>
    <w:rsid w:val="007B5F6D"/>
    <w:rsid w:val="007B7F1E"/>
    <w:rsid w:val="007C264B"/>
    <w:rsid w:val="007C2C0E"/>
    <w:rsid w:val="007C3B44"/>
    <w:rsid w:val="007C48CA"/>
    <w:rsid w:val="007C4ADE"/>
    <w:rsid w:val="007C4B7C"/>
    <w:rsid w:val="007C5441"/>
    <w:rsid w:val="007C5B74"/>
    <w:rsid w:val="007C7274"/>
    <w:rsid w:val="007D00E7"/>
    <w:rsid w:val="007D1534"/>
    <w:rsid w:val="007D270C"/>
    <w:rsid w:val="007D46DB"/>
    <w:rsid w:val="007E4221"/>
    <w:rsid w:val="007E5BD8"/>
    <w:rsid w:val="007E5C7B"/>
    <w:rsid w:val="007E5D6A"/>
    <w:rsid w:val="007E713E"/>
    <w:rsid w:val="007E7481"/>
    <w:rsid w:val="007F11EC"/>
    <w:rsid w:val="007F3642"/>
    <w:rsid w:val="007F6941"/>
    <w:rsid w:val="007F79DF"/>
    <w:rsid w:val="00801AB1"/>
    <w:rsid w:val="00805575"/>
    <w:rsid w:val="00810A16"/>
    <w:rsid w:val="008118A7"/>
    <w:rsid w:val="00815646"/>
    <w:rsid w:val="00815A7E"/>
    <w:rsid w:val="008172B5"/>
    <w:rsid w:val="00820BB0"/>
    <w:rsid w:val="00820D7B"/>
    <w:rsid w:val="008223FF"/>
    <w:rsid w:val="00822FE0"/>
    <w:rsid w:val="00826253"/>
    <w:rsid w:val="00827DEC"/>
    <w:rsid w:val="00835953"/>
    <w:rsid w:val="008402A7"/>
    <w:rsid w:val="00840F3B"/>
    <w:rsid w:val="00842628"/>
    <w:rsid w:val="00842DDA"/>
    <w:rsid w:val="008437DD"/>
    <w:rsid w:val="00847C9B"/>
    <w:rsid w:val="00850FC5"/>
    <w:rsid w:val="008535E0"/>
    <w:rsid w:val="0085561E"/>
    <w:rsid w:val="00857926"/>
    <w:rsid w:val="00865A50"/>
    <w:rsid w:val="008715AD"/>
    <w:rsid w:val="008721A9"/>
    <w:rsid w:val="00875523"/>
    <w:rsid w:val="00876F04"/>
    <w:rsid w:val="008772C1"/>
    <w:rsid w:val="008775F2"/>
    <w:rsid w:val="0088016A"/>
    <w:rsid w:val="008813D1"/>
    <w:rsid w:val="00881493"/>
    <w:rsid w:val="00882E09"/>
    <w:rsid w:val="00882F73"/>
    <w:rsid w:val="00883B98"/>
    <w:rsid w:val="00884441"/>
    <w:rsid w:val="0088615A"/>
    <w:rsid w:val="0088644E"/>
    <w:rsid w:val="00890119"/>
    <w:rsid w:val="008906D4"/>
    <w:rsid w:val="0089136A"/>
    <w:rsid w:val="00891CC6"/>
    <w:rsid w:val="008A0B7B"/>
    <w:rsid w:val="008A1740"/>
    <w:rsid w:val="008A3AEC"/>
    <w:rsid w:val="008A5C28"/>
    <w:rsid w:val="008A6B75"/>
    <w:rsid w:val="008B5B4C"/>
    <w:rsid w:val="008C03DD"/>
    <w:rsid w:val="008C1965"/>
    <w:rsid w:val="008C23FC"/>
    <w:rsid w:val="008C3410"/>
    <w:rsid w:val="008C6459"/>
    <w:rsid w:val="008C7F29"/>
    <w:rsid w:val="008D1C60"/>
    <w:rsid w:val="008D2984"/>
    <w:rsid w:val="008D399F"/>
    <w:rsid w:val="008E27AF"/>
    <w:rsid w:val="008E313A"/>
    <w:rsid w:val="008E35B5"/>
    <w:rsid w:val="008E44C1"/>
    <w:rsid w:val="008E621C"/>
    <w:rsid w:val="008E6C09"/>
    <w:rsid w:val="008E7AFE"/>
    <w:rsid w:val="008E7B77"/>
    <w:rsid w:val="008F2A74"/>
    <w:rsid w:val="008F2B9A"/>
    <w:rsid w:val="00900268"/>
    <w:rsid w:val="0090170B"/>
    <w:rsid w:val="00903746"/>
    <w:rsid w:val="009039F0"/>
    <w:rsid w:val="00904159"/>
    <w:rsid w:val="009044E6"/>
    <w:rsid w:val="00905515"/>
    <w:rsid w:val="0090650D"/>
    <w:rsid w:val="00906605"/>
    <w:rsid w:val="00906CDC"/>
    <w:rsid w:val="00913417"/>
    <w:rsid w:val="009136B1"/>
    <w:rsid w:val="00915C4E"/>
    <w:rsid w:val="00916486"/>
    <w:rsid w:val="00916D25"/>
    <w:rsid w:val="00916FC0"/>
    <w:rsid w:val="00917084"/>
    <w:rsid w:val="009176F4"/>
    <w:rsid w:val="00921550"/>
    <w:rsid w:val="00922C27"/>
    <w:rsid w:val="00924289"/>
    <w:rsid w:val="009265E9"/>
    <w:rsid w:val="00930036"/>
    <w:rsid w:val="009374E1"/>
    <w:rsid w:val="0094042A"/>
    <w:rsid w:val="00942B95"/>
    <w:rsid w:val="009444F8"/>
    <w:rsid w:val="00947D1C"/>
    <w:rsid w:val="00947F6C"/>
    <w:rsid w:val="00951704"/>
    <w:rsid w:val="00952055"/>
    <w:rsid w:val="00952CE7"/>
    <w:rsid w:val="00954BFF"/>
    <w:rsid w:val="00963558"/>
    <w:rsid w:val="009700F4"/>
    <w:rsid w:val="00971C44"/>
    <w:rsid w:val="00971D6B"/>
    <w:rsid w:val="009726D0"/>
    <w:rsid w:val="00972808"/>
    <w:rsid w:val="00973BBC"/>
    <w:rsid w:val="00973FD8"/>
    <w:rsid w:val="009747BB"/>
    <w:rsid w:val="00974DF4"/>
    <w:rsid w:val="009769D4"/>
    <w:rsid w:val="00977E45"/>
    <w:rsid w:val="00980AF9"/>
    <w:rsid w:val="00982583"/>
    <w:rsid w:val="00983AAC"/>
    <w:rsid w:val="00995504"/>
    <w:rsid w:val="009A5ACF"/>
    <w:rsid w:val="009B020D"/>
    <w:rsid w:val="009B5EA5"/>
    <w:rsid w:val="009C0953"/>
    <w:rsid w:val="009C1F06"/>
    <w:rsid w:val="009C5C14"/>
    <w:rsid w:val="009C5CBA"/>
    <w:rsid w:val="009C64BB"/>
    <w:rsid w:val="009D0EF3"/>
    <w:rsid w:val="009D7CA1"/>
    <w:rsid w:val="009E06AB"/>
    <w:rsid w:val="009E39B3"/>
    <w:rsid w:val="009E44A8"/>
    <w:rsid w:val="009E5470"/>
    <w:rsid w:val="009F1933"/>
    <w:rsid w:val="009F2118"/>
    <w:rsid w:val="009F4E80"/>
    <w:rsid w:val="009F6673"/>
    <w:rsid w:val="009F6B6C"/>
    <w:rsid w:val="00A00435"/>
    <w:rsid w:val="00A03ECF"/>
    <w:rsid w:val="00A042A1"/>
    <w:rsid w:val="00A13D73"/>
    <w:rsid w:val="00A15A30"/>
    <w:rsid w:val="00A16AAB"/>
    <w:rsid w:val="00A1775D"/>
    <w:rsid w:val="00A177E1"/>
    <w:rsid w:val="00A208AD"/>
    <w:rsid w:val="00A21642"/>
    <w:rsid w:val="00A225A7"/>
    <w:rsid w:val="00A22EA9"/>
    <w:rsid w:val="00A23497"/>
    <w:rsid w:val="00A24E6A"/>
    <w:rsid w:val="00A32DC3"/>
    <w:rsid w:val="00A3685B"/>
    <w:rsid w:val="00A369C1"/>
    <w:rsid w:val="00A36DFE"/>
    <w:rsid w:val="00A40D4D"/>
    <w:rsid w:val="00A413D0"/>
    <w:rsid w:val="00A42B6F"/>
    <w:rsid w:val="00A45D1F"/>
    <w:rsid w:val="00A478BC"/>
    <w:rsid w:val="00A50243"/>
    <w:rsid w:val="00A51495"/>
    <w:rsid w:val="00A66B79"/>
    <w:rsid w:val="00A67009"/>
    <w:rsid w:val="00A6728A"/>
    <w:rsid w:val="00A70705"/>
    <w:rsid w:val="00A707B9"/>
    <w:rsid w:val="00A70835"/>
    <w:rsid w:val="00A71CE6"/>
    <w:rsid w:val="00A73087"/>
    <w:rsid w:val="00A82C03"/>
    <w:rsid w:val="00A84A58"/>
    <w:rsid w:val="00A873A3"/>
    <w:rsid w:val="00A91AE1"/>
    <w:rsid w:val="00A9507C"/>
    <w:rsid w:val="00A96BCB"/>
    <w:rsid w:val="00AA2671"/>
    <w:rsid w:val="00AA7300"/>
    <w:rsid w:val="00AB038D"/>
    <w:rsid w:val="00AB37D0"/>
    <w:rsid w:val="00AB4957"/>
    <w:rsid w:val="00AC0BD1"/>
    <w:rsid w:val="00AC5593"/>
    <w:rsid w:val="00AC732C"/>
    <w:rsid w:val="00AD0DA3"/>
    <w:rsid w:val="00AD16EC"/>
    <w:rsid w:val="00AE34EA"/>
    <w:rsid w:val="00AE4BB2"/>
    <w:rsid w:val="00AF1395"/>
    <w:rsid w:val="00AF151B"/>
    <w:rsid w:val="00AF4430"/>
    <w:rsid w:val="00B00BC2"/>
    <w:rsid w:val="00B02797"/>
    <w:rsid w:val="00B03D02"/>
    <w:rsid w:val="00B05EC6"/>
    <w:rsid w:val="00B1000F"/>
    <w:rsid w:val="00B10E4C"/>
    <w:rsid w:val="00B13469"/>
    <w:rsid w:val="00B13A34"/>
    <w:rsid w:val="00B22E01"/>
    <w:rsid w:val="00B232C6"/>
    <w:rsid w:val="00B27540"/>
    <w:rsid w:val="00B348D7"/>
    <w:rsid w:val="00B36D6F"/>
    <w:rsid w:val="00B37944"/>
    <w:rsid w:val="00B37E09"/>
    <w:rsid w:val="00B41EB3"/>
    <w:rsid w:val="00B451EE"/>
    <w:rsid w:val="00B52751"/>
    <w:rsid w:val="00B532E9"/>
    <w:rsid w:val="00B53C83"/>
    <w:rsid w:val="00B5470E"/>
    <w:rsid w:val="00B55545"/>
    <w:rsid w:val="00B56444"/>
    <w:rsid w:val="00B566C3"/>
    <w:rsid w:val="00B56AAD"/>
    <w:rsid w:val="00B56C32"/>
    <w:rsid w:val="00B6233B"/>
    <w:rsid w:val="00B66B6F"/>
    <w:rsid w:val="00B70BFE"/>
    <w:rsid w:val="00B7111B"/>
    <w:rsid w:val="00B83960"/>
    <w:rsid w:val="00B85558"/>
    <w:rsid w:val="00B92BE3"/>
    <w:rsid w:val="00B94364"/>
    <w:rsid w:val="00B9661B"/>
    <w:rsid w:val="00B97CE5"/>
    <w:rsid w:val="00BA1DAC"/>
    <w:rsid w:val="00BA2421"/>
    <w:rsid w:val="00BA2A3B"/>
    <w:rsid w:val="00BA5658"/>
    <w:rsid w:val="00BB0F50"/>
    <w:rsid w:val="00BB3274"/>
    <w:rsid w:val="00BB3805"/>
    <w:rsid w:val="00BC0F42"/>
    <w:rsid w:val="00BC1482"/>
    <w:rsid w:val="00BC173D"/>
    <w:rsid w:val="00BC18D3"/>
    <w:rsid w:val="00BC2C25"/>
    <w:rsid w:val="00BC5D2A"/>
    <w:rsid w:val="00BC6FD7"/>
    <w:rsid w:val="00BD1B49"/>
    <w:rsid w:val="00BD2E6F"/>
    <w:rsid w:val="00BD690C"/>
    <w:rsid w:val="00BD75CB"/>
    <w:rsid w:val="00BE25B6"/>
    <w:rsid w:val="00BE6076"/>
    <w:rsid w:val="00BE7CB9"/>
    <w:rsid w:val="00BE7DFF"/>
    <w:rsid w:val="00BF0015"/>
    <w:rsid w:val="00BF46A8"/>
    <w:rsid w:val="00BF57E4"/>
    <w:rsid w:val="00BF5C6C"/>
    <w:rsid w:val="00C02018"/>
    <w:rsid w:val="00C04C26"/>
    <w:rsid w:val="00C050BD"/>
    <w:rsid w:val="00C067F1"/>
    <w:rsid w:val="00C11F0A"/>
    <w:rsid w:val="00C166AB"/>
    <w:rsid w:val="00C1731E"/>
    <w:rsid w:val="00C17D7F"/>
    <w:rsid w:val="00C20C96"/>
    <w:rsid w:val="00C21F0B"/>
    <w:rsid w:val="00C23D66"/>
    <w:rsid w:val="00C25D02"/>
    <w:rsid w:val="00C264C3"/>
    <w:rsid w:val="00C26705"/>
    <w:rsid w:val="00C31FCC"/>
    <w:rsid w:val="00C40A42"/>
    <w:rsid w:val="00C40C3F"/>
    <w:rsid w:val="00C4587B"/>
    <w:rsid w:val="00C532D7"/>
    <w:rsid w:val="00C5401D"/>
    <w:rsid w:val="00C6754A"/>
    <w:rsid w:val="00C712CB"/>
    <w:rsid w:val="00C725E7"/>
    <w:rsid w:val="00C73F93"/>
    <w:rsid w:val="00C74F0B"/>
    <w:rsid w:val="00C85C06"/>
    <w:rsid w:val="00C87866"/>
    <w:rsid w:val="00C92547"/>
    <w:rsid w:val="00C9273D"/>
    <w:rsid w:val="00C95546"/>
    <w:rsid w:val="00CA1CEE"/>
    <w:rsid w:val="00CB0719"/>
    <w:rsid w:val="00CB12E8"/>
    <w:rsid w:val="00CB2195"/>
    <w:rsid w:val="00CB28CC"/>
    <w:rsid w:val="00CB4250"/>
    <w:rsid w:val="00CB5C1C"/>
    <w:rsid w:val="00CB6011"/>
    <w:rsid w:val="00CB7FEF"/>
    <w:rsid w:val="00CC003C"/>
    <w:rsid w:val="00CC0480"/>
    <w:rsid w:val="00CC3C1C"/>
    <w:rsid w:val="00CC3E6C"/>
    <w:rsid w:val="00CC6058"/>
    <w:rsid w:val="00CC6DE1"/>
    <w:rsid w:val="00CC7AE6"/>
    <w:rsid w:val="00CD3D0F"/>
    <w:rsid w:val="00CD4800"/>
    <w:rsid w:val="00CD55B1"/>
    <w:rsid w:val="00CE16E5"/>
    <w:rsid w:val="00CE188B"/>
    <w:rsid w:val="00CE5554"/>
    <w:rsid w:val="00CE6DE5"/>
    <w:rsid w:val="00CF01A1"/>
    <w:rsid w:val="00CF07E2"/>
    <w:rsid w:val="00CF4CD2"/>
    <w:rsid w:val="00CF513A"/>
    <w:rsid w:val="00CF60E1"/>
    <w:rsid w:val="00D00A64"/>
    <w:rsid w:val="00D04AF8"/>
    <w:rsid w:val="00D06F1D"/>
    <w:rsid w:val="00D07321"/>
    <w:rsid w:val="00D13063"/>
    <w:rsid w:val="00D156D4"/>
    <w:rsid w:val="00D241F9"/>
    <w:rsid w:val="00D24EDA"/>
    <w:rsid w:val="00D25A97"/>
    <w:rsid w:val="00D2608C"/>
    <w:rsid w:val="00D3280B"/>
    <w:rsid w:val="00D34201"/>
    <w:rsid w:val="00D4136A"/>
    <w:rsid w:val="00D4232F"/>
    <w:rsid w:val="00D4276C"/>
    <w:rsid w:val="00D44EC6"/>
    <w:rsid w:val="00D47530"/>
    <w:rsid w:val="00D50596"/>
    <w:rsid w:val="00D50C48"/>
    <w:rsid w:val="00D52E5A"/>
    <w:rsid w:val="00D54451"/>
    <w:rsid w:val="00D5568A"/>
    <w:rsid w:val="00D56F0F"/>
    <w:rsid w:val="00D57D82"/>
    <w:rsid w:val="00D62A49"/>
    <w:rsid w:val="00D655BF"/>
    <w:rsid w:val="00D70967"/>
    <w:rsid w:val="00D72F10"/>
    <w:rsid w:val="00D745F8"/>
    <w:rsid w:val="00D75C9E"/>
    <w:rsid w:val="00D76D78"/>
    <w:rsid w:val="00D81F7C"/>
    <w:rsid w:val="00D827DE"/>
    <w:rsid w:val="00D946B5"/>
    <w:rsid w:val="00D967CE"/>
    <w:rsid w:val="00D96CCA"/>
    <w:rsid w:val="00DA0111"/>
    <w:rsid w:val="00DA0C06"/>
    <w:rsid w:val="00DA1D04"/>
    <w:rsid w:val="00DA3968"/>
    <w:rsid w:val="00DA39C8"/>
    <w:rsid w:val="00DA48AC"/>
    <w:rsid w:val="00DB07ED"/>
    <w:rsid w:val="00DB1059"/>
    <w:rsid w:val="00DB1A58"/>
    <w:rsid w:val="00DB4BEB"/>
    <w:rsid w:val="00DC156E"/>
    <w:rsid w:val="00DC5AAF"/>
    <w:rsid w:val="00DC7693"/>
    <w:rsid w:val="00DD034A"/>
    <w:rsid w:val="00DD207D"/>
    <w:rsid w:val="00DD2843"/>
    <w:rsid w:val="00DD305F"/>
    <w:rsid w:val="00DE03BD"/>
    <w:rsid w:val="00DE448E"/>
    <w:rsid w:val="00DE5A70"/>
    <w:rsid w:val="00DF4AD1"/>
    <w:rsid w:val="00DF5286"/>
    <w:rsid w:val="00DF57EA"/>
    <w:rsid w:val="00DF70DC"/>
    <w:rsid w:val="00E15A19"/>
    <w:rsid w:val="00E16A9F"/>
    <w:rsid w:val="00E173F9"/>
    <w:rsid w:val="00E235C2"/>
    <w:rsid w:val="00E26197"/>
    <w:rsid w:val="00E30383"/>
    <w:rsid w:val="00E336E7"/>
    <w:rsid w:val="00E34414"/>
    <w:rsid w:val="00E376B6"/>
    <w:rsid w:val="00E4370E"/>
    <w:rsid w:val="00E43905"/>
    <w:rsid w:val="00E466C9"/>
    <w:rsid w:val="00E51A1E"/>
    <w:rsid w:val="00E54656"/>
    <w:rsid w:val="00E5600F"/>
    <w:rsid w:val="00E567B7"/>
    <w:rsid w:val="00E65E4D"/>
    <w:rsid w:val="00E66CBE"/>
    <w:rsid w:val="00E6732A"/>
    <w:rsid w:val="00E70922"/>
    <w:rsid w:val="00E70DDC"/>
    <w:rsid w:val="00E70EDB"/>
    <w:rsid w:val="00E71886"/>
    <w:rsid w:val="00E73849"/>
    <w:rsid w:val="00E73DCC"/>
    <w:rsid w:val="00E74506"/>
    <w:rsid w:val="00E746B1"/>
    <w:rsid w:val="00E77381"/>
    <w:rsid w:val="00E7791E"/>
    <w:rsid w:val="00E95A5C"/>
    <w:rsid w:val="00E95CA0"/>
    <w:rsid w:val="00E970B8"/>
    <w:rsid w:val="00EA2821"/>
    <w:rsid w:val="00EA2E3D"/>
    <w:rsid w:val="00EA4DAE"/>
    <w:rsid w:val="00EA5B7B"/>
    <w:rsid w:val="00EB5992"/>
    <w:rsid w:val="00EC1F37"/>
    <w:rsid w:val="00EC3F0D"/>
    <w:rsid w:val="00EC724D"/>
    <w:rsid w:val="00ED0DBE"/>
    <w:rsid w:val="00ED6A76"/>
    <w:rsid w:val="00ED7A72"/>
    <w:rsid w:val="00EE150B"/>
    <w:rsid w:val="00EE7DB6"/>
    <w:rsid w:val="00EF16D3"/>
    <w:rsid w:val="00EF1EED"/>
    <w:rsid w:val="00EF333A"/>
    <w:rsid w:val="00F02282"/>
    <w:rsid w:val="00F05020"/>
    <w:rsid w:val="00F101DA"/>
    <w:rsid w:val="00F13433"/>
    <w:rsid w:val="00F13C10"/>
    <w:rsid w:val="00F13FFB"/>
    <w:rsid w:val="00F16036"/>
    <w:rsid w:val="00F2244B"/>
    <w:rsid w:val="00F226CA"/>
    <w:rsid w:val="00F23D83"/>
    <w:rsid w:val="00F275F3"/>
    <w:rsid w:val="00F30C69"/>
    <w:rsid w:val="00F344E0"/>
    <w:rsid w:val="00F34EAA"/>
    <w:rsid w:val="00F36C40"/>
    <w:rsid w:val="00F3798E"/>
    <w:rsid w:val="00F4043F"/>
    <w:rsid w:val="00F415EF"/>
    <w:rsid w:val="00F432A1"/>
    <w:rsid w:val="00F437CD"/>
    <w:rsid w:val="00F4541F"/>
    <w:rsid w:val="00F46DC1"/>
    <w:rsid w:val="00F5146A"/>
    <w:rsid w:val="00F5252B"/>
    <w:rsid w:val="00F528AD"/>
    <w:rsid w:val="00F560B2"/>
    <w:rsid w:val="00F60669"/>
    <w:rsid w:val="00F6325F"/>
    <w:rsid w:val="00F634AA"/>
    <w:rsid w:val="00F6485E"/>
    <w:rsid w:val="00F67410"/>
    <w:rsid w:val="00F6768D"/>
    <w:rsid w:val="00F67C67"/>
    <w:rsid w:val="00F70D74"/>
    <w:rsid w:val="00F80433"/>
    <w:rsid w:val="00F80AD7"/>
    <w:rsid w:val="00F8690F"/>
    <w:rsid w:val="00F86E6E"/>
    <w:rsid w:val="00F87325"/>
    <w:rsid w:val="00F87AE1"/>
    <w:rsid w:val="00F92770"/>
    <w:rsid w:val="00F9463C"/>
    <w:rsid w:val="00F9560D"/>
    <w:rsid w:val="00FA62F9"/>
    <w:rsid w:val="00FB1625"/>
    <w:rsid w:val="00FB25A9"/>
    <w:rsid w:val="00FB2C05"/>
    <w:rsid w:val="00FC0E1B"/>
    <w:rsid w:val="00FC0E43"/>
    <w:rsid w:val="00FC15AC"/>
    <w:rsid w:val="00FC22BF"/>
    <w:rsid w:val="00FC3A06"/>
    <w:rsid w:val="00FC3C64"/>
    <w:rsid w:val="00FC4B3A"/>
    <w:rsid w:val="00FC59D5"/>
    <w:rsid w:val="00FC79C0"/>
    <w:rsid w:val="00FC79C2"/>
    <w:rsid w:val="00FD5820"/>
    <w:rsid w:val="00FE0D7C"/>
    <w:rsid w:val="00FE151B"/>
    <w:rsid w:val="00FE30B6"/>
    <w:rsid w:val="00FE5E5E"/>
    <w:rsid w:val="00FE7FAE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2B"/>
    <w:pPr>
      <w:spacing w:before="0" w:after="200" w:line="276" w:lineRule="auto"/>
      <w:jc w:val="left"/>
    </w:pPr>
    <w:rPr>
      <w:rFonts w:ascii="Calibri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uiPriority w:val="99"/>
    <w:rsid w:val="005C1AEB"/>
    <w:rPr>
      <w:rFonts w:ascii="Times New Roman" w:hAnsi="Times New Roman" w:cs="Times New Roman"/>
      <w:spacing w:val="0"/>
      <w:sz w:val="2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5C1AEB"/>
    <w:pPr>
      <w:spacing w:line="331" w:lineRule="exact"/>
    </w:pPr>
    <w:rPr>
      <w:szCs w:val="18"/>
    </w:rPr>
  </w:style>
  <w:style w:type="character" w:customStyle="1" w:styleId="8">
    <w:name w:val="Основной текст (8)_"/>
    <w:basedOn w:val="a0"/>
    <w:link w:val="81"/>
    <w:uiPriority w:val="99"/>
    <w:locked/>
    <w:rsid w:val="005C1AEB"/>
    <w:rPr>
      <w:rFonts w:eastAsia="Times New Roman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2020-10-19T12:40:00Z</dcterms:created>
  <dcterms:modified xsi:type="dcterms:W3CDTF">2020-10-19T12:40:00Z</dcterms:modified>
</cp:coreProperties>
</file>